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D8" w:rsidRDefault="00924CE8" w:rsidP="009D1E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1E3A">
        <w:rPr>
          <w:rFonts w:ascii="Times New Roman" w:hAnsi="Times New Roman" w:cs="Times New Roman"/>
          <w:b/>
          <w:sz w:val="32"/>
          <w:szCs w:val="32"/>
          <w:u w:val="single"/>
        </w:rPr>
        <w:t xml:space="preserve">SUW </w:t>
      </w:r>
      <w:r w:rsidR="00B57A16">
        <w:rPr>
          <w:rFonts w:ascii="Times New Roman" w:hAnsi="Times New Roman" w:cs="Times New Roman"/>
          <w:b/>
          <w:sz w:val="32"/>
          <w:szCs w:val="32"/>
          <w:u w:val="single"/>
        </w:rPr>
        <w:t>LUDÓW POLSKI</w:t>
      </w:r>
      <w:r w:rsidR="009D1E3A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</w:t>
      </w:r>
    </w:p>
    <w:p w:rsidR="000E1ED8" w:rsidRDefault="00DA3D62" w:rsidP="000E1E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monitoring parametrów z grupy B dla</w:t>
      </w:r>
      <w:r w:rsidR="000E1ED8">
        <w:rPr>
          <w:rFonts w:ascii="Times New Roman" w:hAnsi="Times New Roman" w:cs="Times New Roman"/>
          <w:b/>
          <w:sz w:val="32"/>
          <w:szCs w:val="32"/>
          <w:u w:val="single"/>
        </w:rPr>
        <w:t xml:space="preserve"> wody uzdatnionej </w:t>
      </w:r>
    </w:p>
    <w:p w:rsidR="00D42636" w:rsidRDefault="00D42636" w:rsidP="000E1E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ela-Siatk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3"/>
        <w:gridCol w:w="4217"/>
        <w:gridCol w:w="1277"/>
        <w:gridCol w:w="1985"/>
        <w:gridCol w:w="2691"/>
      </w:tblGrid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Oznaczany parametr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Najwyższa dopuszczalna wartość wskaźników 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Wynik badań z dnia </w:t>
            </w:r>
            <w:r w:rsidR="0038230B">
              <w:rPr>
                <w:rFonts w:ascii="Times New Roman" w:hAnsi="Times New Roman" w:cs="Times New Roman"/>
                <w:b/>
                <w:sz w:val="24"/>
                <w:szCs w:val="24"/>
              </w:rPr>
              <w:t>26.05.2023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B26EBF" w:rsidRDefault="00E73E5C" w:rsidP="00B2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Sprawozdanie nr </w:t>
            </w:r>
          </w:p>
          <w:p w:rsidR="00D42636" w:rsidRDefault="0038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W/0/03/2023/1742</w:t>
            </w:r>
            <w:r w:rsidR="00D000EF">
              <w:rPr>
                <w:rFonts w:ascii="Times New Roman" w:hAnsi="Times New Roman" w:cs="Times New Roman"/>
                <w:b/>
                <w:sz w:val="24"/>
                <w:szCs w:val="24"/>
              </w:rPr>
              <w:t>/FM/5</w:t>
            </w:r>
          </w:p>
        </w:tc>
      </w:tr>
      <w:tr w:rsidR="00D42636" w:rsidTr="00B26EBF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PARAMETRY FIZYCZNE I ORGANOLEPTYCZNE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6,5 - 9,5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B2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Barwa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 Pt/l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akceptowalny przez konsumentów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5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Mętność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38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0,31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Przewodność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µS/cm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38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Zapach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akceptowalny przez konsumentów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 1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akceptowalny przez konsumentów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 1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Amonowy jon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0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&lt; 0,13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Chlorki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38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B2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Siarczany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0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Sód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38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Utlenialność z KMnO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38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Żelazo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38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0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10</w:t>
            </w:r>
          </w:p>
        </w:tc>
      </w:tr>
      <w:tr w:rsidR="00D42636" w:rsidTr="00B26EBF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PARAMETRY CHEMICZNE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Antymon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1,0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Akryloamid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0,040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1,0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Azotany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38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0,89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Azotyny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0,066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B2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0,25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piren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0,0020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38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0,011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Bromiany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B2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r w:rsidR="00D426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Chlor wolny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38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 0,05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B2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Cyjanki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dichloroetan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B2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Fluorki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38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</w:t>
            </w:r>
            <w:r w:rsidR="00B26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Miedź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A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="003823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Nikiel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38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Ołów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B2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Pestycydy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0,010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Rtęć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0,10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1,0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trichloroetenu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tetrachloroetenu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1,0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 WWA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0,0050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 THM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1,0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Chlorek winylu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B2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0,1</w:t>
            </w:r>
            <w:r w:rsidR="00D426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 pestycydów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0,010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Bromodichlorometan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B2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B2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82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="00B26E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Epichlorohydryna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B2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0,025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Magnez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B2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2636">
              <w:rPr>
                <w:rFonts w:ascii="Times New Roman" w:hAnsi="Times New Roman" w:cs="Times New Roman"/>
                <w:sz w:val="24"/>
                <w:szCs w:val="24"/>
              </w:rPr>
              <w:t>-125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38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Trichlorometan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0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="00D42636">
              <w:rPr>
                <w:rFonts w:ascii="Times New Roman" w:hAnsi="Times New Roman" w:cs="Times New Roman"/>
                <w:sz w:val="24"/>
                <w:szCs w:val="24"/>
              </w:rPr>
              <w:t>0,0010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Twardość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60-500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38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42636" w:rsidTr="00B26EBF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PARAMETRY MIKROBIOLOGICZNE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Escherichia coli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Bakterie grupy coli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Enterokoki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2636" w:rsidTr="00B26EB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Ogólna liczba mikroorganizmów w 22+/-2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D000EF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bez nieprawidłowych zmian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2636" w:rsidRDefault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42636" w:rsidRDefault="00D42636" w:rsidP="00D42636">
      <w:pPr>
        <w:rPr>
          <w:rFonts w:ascii="Times New Roman" w:hAnsi="Times New Roman" w:cs="Times New Roman"/>
          <w:sz w:val="24"/>
          <w:szCs w:val="24"/>
        </w:rPr>
      </w:pPr>
    </w:p>
    <w:p w:rsidR="00D42636" w:rsidRDefault="00D42636" w:rsidP="00D42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 </w:t>
      </w:r>
      <w:r>
        <w:rPr>
          <w:rFonts w:ascii="Times New Roman" w:hAnsi="Times New Roman" w:cs="Times New Roman"/>
          <w:sz w:val="24"/>
          <w:szCs w:val="24"/>
        </w:rPr>
        <w:t xml:space="preserve">Najwyższa dopuszczalna wartość wskaźników została określona w Rozporządzeniu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Ministra Zdrowia z dnia 11 grudnia 2017 roku (Dz. U 2017 poz.  2294)</w:t>
      </w:r>
    </w:p>
    <w:p w:rsidR="00D42636" w:rsidRDefault="00D42636" w:rsidP="00D42636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42636" w:rsidRDefault="00D42636" w:rsidP="000E1E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42636" w:rsidRDefault="00D42636" w:rsidP="000E1E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D42636" w:rsidSect="00CC586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0E5"/>
    <w:multiLevelType w:val="hybridMultilevel"/>
    <w:tmpl w:val="58B800A8"/>
    <w:lvl w:ilvl="0" w:tplc="6E02DD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7017E"/>
    <w:multiLevelType w:val="hybridMultilevel"/>
    <w:tmpl w:val="399800E4"/>
    <w:lvl w:ilvl="0" w:tplc="EBFCCC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D2"/>
    <w:rsid w:val="000E1ED8"/>
    <w:rsid w:val="00207038"/>
    <w:rsid w:val="0022746E"/>
    <w:rsid w:val="0038230B"/>
    <w:rsid w:val="00427ED2"/>
    <w:rsid w:val="00525A2B"/>
    <w:rsid w:val="00567CDF"/>
    <w:rsid w:val="00804737"/>
    <w:rsid w:val="00825BE4"/>
    <w:rsid w:val="0087106C"/>
    <w:rsid w:val="00924CE8"/>
    <w:rsid w:val="009D1E3A"/>
    <w:rsid w:val="00A64236"/>
    <w:rsid w:val="00B26EBF"/>
    <w:rsid w:val="00B57A16"/>
    <w:rsid w:val="00BB550E"/>
    <w:rsid w:val="00C175D8"/>
    <w:rsid w:val="00CC586B"/>
    <w:rsid w:val="00CF5EB6"/>
    <w:rsid w:val="00D000EF"/>
    <w:rsid w:val="00D16E9E"/>
    <w:rsid w:val="00D42636"/>
    <w:rsid w:val="00DA3A0F"/>
    <w:rsid w:val="00DA3D62"/>
    <w:rsid w:val="00E7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7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Oczyszczalnia</cp:lastModifiedBy>
  <cp:revision>27</cp:revision>
  <dcterms:created xsi:type="dcterms:W3CDTF">2016-01-29T09:45:00Z</dcterms:created>
  <dcterms:modified xsi:type="dcterms:W3CDTF">2023-06-23T12:23:00Z</dcterms:modified>
</cp:coreProperties>
</file>